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8A24" w14:textId="77777777" w:rsidR="00BF0794" w:rsidRDefault="00BF0794" w:rsidP="00BF0794">
      <w:pPr>
        <w:tabs>
          <w:tab w:val="left" w:pos="3785"/>
        </w:tabs>
        <w:rPr>
          <w:rFonts w:ascii="Urbanist" w:hAnsi="Urbanist" w:cs="Urbanist"/>
          <w:b/>
          <w:bCs/>
        </w:rPr>
      </w:pPr>
    </w:p>
    <w:p w14:paraId="59BAD469" w14:textId="664CBCC4" w:rsidR="00BF0794" w:rsidRPr="00BF0794" w:rsidRDefault="00BF0794" w:rsidP="00BF0794">
      <w:pPr>
        <w:tabs>
          <w:tab w:val="left" w:pos="3785"/>
        </w:tabs>
        <w:jc w:val="center"/>
        <w:rPr>
          <w:rFonts w:ascii="Urbanist" w:hAnsi="Urbanist" w:cs="Urbanist"/>
          <w:b/>
          <w:bCs/>
        </w:rPr>
      </w:pPr>
      <w:r w:rsidRPr="00BF0794">
        <w:rPr>
          <w:rFonts w:ascii="Urbanist" w:hAnsi="Urbanist" w:cs="Urbanist"/>
          <w:b/>
          <w:bCs/>
          <w:color w:val="156082" w:themeColor="accent1"/>
          <w:sz w:val="28"/>
          <w:szCs w:val="28"/>
          <w14:textFill>
            <w14:gradFill>
              <w14:gsLst>
                <w14:gs w14:pos="0">
                  <w14:srgbClr w14:val="005E71"/>
                </w14:gs>
                <w14:gs w14:pos="100000">
                  <w14:srgbClr w14:val="21ADBF"/>
                </w14:gs>
              </w14:gsLst>
              <w14:lin w14:ang="2700000" w14:scaled="0"/>
            </w14:gradFill>
          </w14:textFill>
        </w:rPr>
        <w:t>SFG20 Application Requirements</w:t>
      </w:r>
    </w:p>
    <w:p w14:paraId="522DC6B2" w14:textId="77777777" w:rsidR="009C5D87" w:rsidRPr="00BF0794" w:rsidRDefault="009C5D87" w:rsidP="009C5D87">
      <w:pPr>
        <w:rPr>
          <w:rFonts w:ascii="Urbanist" w:hAnsi="Urbanist" w:cs="Urbanist"/>
          <w:b/>
          <w:bCs/>
        </w:rPr>
      </w:pPr>
      <w:r w:rsidRPr="00BF0794">
        <w:rPr>
          <w:rFonts w:ascii="Urbanist" w:hAnsi="Urbanist" w:cs="Urbanist"/>
          <w:b/>
          <w:bCs/>
        </w:rPr>
        <w:t>Introduction</w:t>
      </w:r>
    </w:p>
    <w:p w14:paraId="2B5D7ADD" w14:textId="77777777" w:rsidR="00C76C66" w:rsidRDefault="00C76C66" w:rsidP="009C5D87">
      <w:pPr>
        <w:rPr>
          <w:rFonts w:ascii="Urbanist" w:hAnsi="Urbanist" w:cs="Urbanist"/>
        </w:rPr>
      </w:pPr>
      <w:r w:rsidRPr="00C76C66">
        <w:rPr>
          <w:rFonts w:ascii="Urbanist" w:hAnsi="Urbanist" w:cs="Urbanist"/>
        </w:rPr>
        <w:t xml:space="preserve">Facilities-iQ is a web application provided via a connection to the internet and a suitable browser. This document sets out the minimum requirements needed to access the Facilities-iQ application. </w:t>
      </w:r>
    </w:p>
    <w:p w14:paraId="4543364E" w14:textId="22B5968E" w:rsidR="009C5D87" w:rsidRPr="00BF0794" w:rsidRDefault="009C5D87" w:rsidP="009C5D87">
      <w:pPr>
        <w:rPr>
          <w:rFonts w:ascii="Urbanist" w:hAnsi="Urbanist" w:cs="Urbanist"/>
          <w:b/>
          <w:bCs/>
        </w:rPr>
      </w:pPr>
      <w:r w:rsidRPr="00BF0794">
        <w:rPr>
          <w:rFonts w:ascii="Urbanist" w:hAnsi="Urbanist" w:cs="Urbanist"/>
          <w:b/>
          <w:bCs/>
        </w:rPr>
        <w:t xml:space="preserve">Firewall / Internet </w:t>
      </w:r>
      <w:r w:rsidR="00BF0794">
        <w:rPr>
          <w:rFonts w:ascii="Urbanist" w:hAnsi="Urbanist" w:cs="Urbanist"/>
          <w:b/>
          <w:bCs/>
        </w:rPr>
        <w:t>C</w:t>
      </w:r>
      <w:r w:rsidRPr="00BF0794">
        <w:rPr>
          <w:rFonts w:ascii="Urbanist" w:hAnsi="Urbanist" w:cs="Urbanist"/>
          <w:b/>
          <w:bCs/>
        </w:rPr>
        <w:t>onnectivity</w:t>
      </w:r>
    </w:p>
    <w:p w14:paraId="507A7A0D" w14:textId="44FF3FD9" w:rsidR="00DC76FD" w:rsidRPr="00BF0794" w:rsidRDefault="00042557" w:rsidP="00BF0794">
      <w:pPr>
        <w:rPr>
          <w:rFonts w:ascii="Urbanist" w:hAnsi="Urbanist" w:cs="Urbanist"/>
        </w:rPr>
      </w:pPr>
      <w:r w:rsidRPr="00042557">
        <w:rPr>
          <w:rFonts w:ascii="Urbanist" w:hAnsi="Urbanist" w:cs="Urbanist"/>
        </w:rPr>
        <w:t xml:space="preserve">To gain access to the Facilities-iQ application the </w:t>
      </w:r>
      <w:proofErr w:type="gramStart"/>
      <w:r w:rsidRPr="00042557">
        <w:rPr>
          <w:rFonts w:ascii="Urbanist" w:hAnsi="Urbanist" w:cs="Urbanist"/>
        </w:rPr>
        <w:t>URL’s</w:t>
      </w:r>
      <w:proofErr w:type="gramEnd"/>
      <w:r w:rsidRPr="00042557">
        <w:rPr>
          <w:rFonts w:ascii="Urbanist" w:hAnsi="Urbanist" w:cs="Urbanist"/>
        </w:rPr>
        <w:t xml:space="preserve"> in the table must not be restricted by any customer specific hardware and / or software.</w:t>
      </w:r>
    </w:p>
    <w:tbl>
      <w:tblPr>
        <w:tblStyle w:val="GridTable4-Accent4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0794" w14:paraId="028DAD7A" w14:textId="77777777" w:rsidTr="00BF0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005C71"/>
          </w:tcPr>
          <w:p w14:paraId="3C5EBF25" w14:textId="3D6208C1" w:rsidR="00BF0794" w:rsidRDefault="00BF0794" w:rsidP="00BF0794">
            <w:pPr>
              <w:spacing w:before="120" w:after="120"/>
              <w:rPr>
                <w:rFonts w:ascii="Urbanist" w:hAnsi="Urbanist" w:cs="Urbanist"/>
              </w:rPr>
            </w:pPr>
            <w:bookmarkStart w:id="0" w:name="_Hlk167372427"/>
            <w:r>
              <w:rPr>
                <w:rFonts w:ascii="Urbanist" w:hAnsi="Urbanist" w:cs="Urbanist"/>
              </w:rPr>
              <w:t>URL</w:t>
            </w:r>
          </w:p>
        </w:tc>
        <w:tc>
          <w:tcPr>
            <w:tcW w:w="4508" w:type="dxa"/>
            <w:shd w:val="clear" w:color="auto" w:fill="005C71"/>
          </w:tcPr>
          <w:p w14:paraId="19D7B028" w14:textId="31F5FD3B" w:rsidR="00BF0794" w:rsidRDefault="00BF0794" w:rsidP="00BF079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Ports</w:t>
            </w:r>
          </w:p>
        </w:tc>
      </w:tr>
      <w:tr w:rsidR="00BF0794" w14:paraId="21C4FBAB" w14:textId="77777777" w:rsidTr="00BF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044C49D" w14:textId="436A80E1" w:rsidR="00BF0794" w:rsidRPr="00BF0794" w:rsidRDefault="000951C0" w:rsidP="00BF079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hyperlink r:id="rId7" w:history="1">
              <w:r w:rsidR="00BF0794" w:rsidRPr="00BF0794">
                <w:rPr>
                  <w:rStyle w:val="Hyperlink"/>
                  <w:rFonts w:ascii="Urbanist" w:hAnsi="Urbanist" w:cs="Urbanist"/>
                  <w:color w:val="005C71"/>
                </w:rPr>
                <w:t>www.sfg20.co.uk</w:t>
              </w:r>
            </w:hyperlink>
          </w:p>
        </w:tc>
        <w:tc>
          <w:tcPr>
            <w:tcW w:w="4508" w:type="dxa"/>
            <w:shd w:val="clear" w:color="auto" w:fill="auto"/>
          </w:tcPr>
          <w:p w14:paraId="393783B8" w14:textId="3292135C" w:rsidR="00BF0794" w:rsidRPr="00BF0794" w:rsidRDefault="00BF0794" w:rsidP="00BF079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80 (http)</w:t>
            </w:r>
          </w:p>
        </w:tc>
      </w:tr>
      <w:tr w:rsidR="00BF0794" w14:paraId="463E8052" w14:textId="77777777" w:rsidTr="00BF0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CF79016" w14:textId="1A2A1D46" w:rsidR="00BF0794" w:rsidRPr="00BF0794" w:rsidRDefault="000951C0" w:rsidP="00BF079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hyperlink r:id="rId8" w:history="1">
              <w:r w:rsidR="00BF0794" w:rsidRPr="00BF0794">
                <w:rPr>
                  <w:rStyle w:val="Hyperlink"/>
                  <w:rFonts w:ascii="Urbanist" w:hAnsi="Urbanist" w:cs="Urbanist"/>
                  <w:color w:val="005C71"/>
                </w:rPr>
                <w:t>app.sfg20.co.uk</w:t>
              </w:r>
            </w:hyperlink>
          </w:p>
        </w:tc>
        <w:tc>
          <w:tcPr>
            <w:tcW w:w="4508" w:type="dxa"/>
            <w:shd w:val="clear" w:color="auto" w:fill="auto"/>
          </w:tcPr>
          <w:p w14:paraId="605F61F9" w14:textId="65EBBE5A" w:rsidR="00BF0794" w:rsidRPr="00BF0794" w:rsidRDefault="00BF0794" w:rsidP="00BF079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80, 443 (http, https)</w:t>
            </w:r>
          </w:p>
        </w:tc>
      </w:tr>
      <w:bookmarkEnd w:id="0"/>
    </w:tbl>
    <w:p w14:paraId="344E0606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1FD560A3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227E6472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662AD5AC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7A330BBD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517DAF6D" w14:textId="5B7E1736" w:rsidR="009C5D87" w:rsidRPr="00BF0794" w:rsidRDefault="009C5D87" w:rsidP="009C5D87">
      <w:pPr>
        <w:rPr>
          <w:rFonts w:ascii="Urbanist" w:hAnsi="Urbanist" w:cs="Urbanist"/>
          <w:b/>
          <w:bCs/>
        </w:rPr>
      </w:pPr>
      <w:r w:rsidRPr="00BF0794">
        <w:rPr>
          <w:rFonts w:ascii="Urbanist" w:hAnsi="Urbanist" w:cs="Urbanist"/>
          <w:b/>
          <w:bCs/>
        </w:rPr>
        <w:t xml:space="preserve">Internet Browser </w:t>
      </w:r>
    </w:p>
    <w:p w14:paraId="2361B408" w14:textId="77777777" w:rsidR="009C5D87" w:rsidRDefault="009C5D87" w:rsidP="009C5D87">
      <w:pPr>
        <w:rPr>
          <w:rFonts w:ascii="Urbanist" w:hAnsi="Urbanist" w:cs="Urbanist"/>
        </w:rPr>
      </w:pPr>
      <w:r w:rsidRPr="00BF0794">
        <w:rPr>
          <w:rFonts w:ascii="Urbanist" w:hAnsi="Urbanist" w:cs="Urbanist"/>
        </w:rPr>
        <w:t xml:space="preserve">The below table indicates the list of supported browsers. If your browser does not meet the below requirements the application may not work as expected. </w:t>
      </w:r>
    </w:p>
    <w:tbl>
      <w:tblPr>
        <w:tblStyle w:val="GridTable4-Accent4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0794" w14:paraId="73950044" w14:textId="77777777" w:rsidTr="0049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005C71"/>
          </w:tcPr>
          <w:p w14:paraId="5B43E879" w14:textId="034C1F7B" w:rsidR="00BF0794" w:rsidRDefault="00F7047F" w:rsidP="00496114">
            <w:pPr>
              <w:spacing w:before="120" w:after="120"/>
              <w:rPr>
                <w:rFonts w:ascii="Urbanist" w:hAnsi="Urbanist" w:cs="Urbanist"/>
              </w:rPr>
            </w:pPr>
            <w:r w:rsidRPr="00F7047F">
              <w:rPr>
                <w:rFonts w:ascii="Urbanist" w:hAnsi="Urbanist" w:cs="Urbanist"/>
              </w:rPr>
              <w:t>Browser</w:t>
            </w:r>
          </w:p>
        </w:tc>
        <w:tc>
          <w:tcPr>
            <w:tcW w:w="4508" w:type="dxa"/>
            <w:shd w:val="clear" w:color="auto" w:fill="005C71"/>
          </w:tcPr>
          <w:p w14:paraId="573A5328" w14:textId="39A5EF72" w:rsidR="00BF0794" w:rsidRDefault="00F7047F" w:rsidP="0049611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rbanist" w:hAnsi="Urbanist" w:cs="Urbanist"/>
              </w:rPr>
            </w:pPr>
            <w:r w:rsidRPr="00F7047F">
              <w:rPr>
                <w:rFonts w:ascii="Urbanist" w:hAnsi="Urbanist" w:cs="Urbanist"/>
              </w:rPr>
              <w:t>Minimum Supported Version</w:t>
            </w:r>
          </w:p>
        </w:tc>
      </w:tr>
      <w:tr w:rsidR="00BF0794" w14:paraId="167EF2A2" w14:textId="77777777" w:rsidTr="0049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36382FA2" w14:textId="7B942932" w:rsidR="00BF0794" w:rsidRPr="00BF0794" w:rsidRDefault="00BF0794" w:rsidP="0049611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Google Chrome</w:t>
            </w:r>
          </w:p>
        </w:tc>
        <w:tc>
          <w:tcPr>
            <w:tcW w:w="4508" w:type="dxa"/>
            <w:shd w:val="clear" w:color="auto" w:fill="auto"/>
          </w:tcPr>
          <w:p w14:paraId="2488284E" w14:textId="512B82D4" w:rsidR="00BF0794" w:rsidRPr="00BF0794" w:rsidRDefault="00BF0794" w:rsidP="0049611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Version 109 and later</w:t>
            </w:r>
          </w:p>
        </w:tc>
      </w:tr>
      <w:tr w:rsidR="00BF0794" w14:paraId="3772D91D" w14:textId="77777777" w:rsidTr="0049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F2EF078" w14:textId="66F857B8" w:rsidR="00BF0794" w:rsidRPr="00BF0794" w:rsidRDefault="00BF0794" w:rsidP="0049611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Google Chrome for Android</w:t>
            </w:r>
          </w:p>
        </w:tc>
        <w:tc>
          <w:tcPr>
            <w:tcW w:w="4508" w:type="dxa"/>
            <w:shd w:val="clear" w:color="auto" w:fill="auto"/>
          </w:tcPr>
          <w:p w14:paraId="66CBE73C" w14:textId="53111E11" w:rsidR="00BF0794" w:rsidRPr="00BF0794" w:rsidRDefault="00BF0794" w:rsidP="004961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Version 120 and later</w:t>
            </w:r>
          </w:p>
        </w:tc>
      </w:tr>
      <w:tr w:rsidR="00BF0794" w14:paraId="01415D9E" w14:textId="77777777" w:rsidTr="0049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4C001217" w14:textId="4091927E" w:rsidR="00BF0794" w:rsidRPr="00BF0794" w:rsidRDefault="00BF0794" w:rsidP="0049611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 xml:space="preserve">Microsoft Edge </w:t>
            </w:r>
            <w:r w:rsidRPr="00BF0794">
              <w:rPr>
                <w:rFonts w:ascii="Urbanist" w:hAnsi="Urbanist" w:cs="Urbanist"/>
                <w:color w:val="005C71"/>
              </w:rPr>
              <w:tab/>
            </w:r>
          </w:p>
        </w:tc>
        <w:tc>
          <w:tcPr>
            <w:tcW w:w="4508" w:type="dxa"/>
            <w:shd w:val="clear" w:color="auto" w:fill="auto"/>
          </w:tcPr>
          <w:p w14:paraId="39C2CD0E" w14:textId="0C76A62C" w:rsidR="00BF0794" w:rsidRPr="00BF0794" w:rsidRDefault="00BF0794" w:rsidP="0049611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Version 119 and later</w:t>
            </w:r>
          </w:p>
        </w:tc>
      </w:tr>
      <w:tr w:rsidR="00BF0794" w14:paraId="132CB3F8" w14:textId="77777777" w:rsidTr="0049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B12D79" w14:textId="24D6CAD4" w:rsidR="00BF0794" w:rsidRPr="00BF0794" w:rsidRDefault="00BF0794" w:rsidP="00496114">
            <w:pPr>
              <w:spacing w:before="120" w:after="120"/>
              <w:rPr>
                <w:rFonts w:ascii="Urbanist" w:hAnsi="Urbanist" w:cs="Urbanist"/>
                <w:b w:val="0"/>
                <w:bCs w:val="0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Mozilla Firefox</w:t>
            </w:r>
            <w:r w:rsidRPr="00BF0794">
              <w:rPr>
                <w:rFonts w:ascii="Urbanist" w:hAnsi="Urbanist" w:cs="Urbanist"/>
                <w:color w:val="005C71"/>
              </w:rPr>
              <w:tab/>
            </w:r>
          </w:p>
        </w:tc>
        <w:tc>
          <w:tcPr>
            <w:tcW w:w="4508" w:type="dxa"/>
          </w:tcPr>
          <w:p w14:paraId="7F2A41D6" w14:textId="166124B6" w:rsidR="00BF0794" w:rsidRPr="00BF0794" w:rsidRDefault="00BF0794" w:rsidP="004961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BF0794">
              <w:rPr>
                <w:rFonts w:ascii="Urbanist" w:hAnsi="Urbanist" w:cs="Urbanist"/>
                <w:color w:val="005C71"/>
              </w:rPr>
              <w:t>Version 120 and later</w:t>
            </w:r>
          </w:p>
        </w:tc>
      </w:tr>
      <w:tr w:rsidR="00F7047F" w14:paraId="2941DDC1" w14:textId="77777777" w:rsidTr="00F70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715D161D" w14:textId="11086194" w:rsidR="00F7047F" w:rsidRPr="00BF0794" w:rsidRDefault="00F7047F" w:rsidP="0049611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r w:rsidRPr="00F7047F">
              <w:rPr>
                <w:rFonts w:ascii="Urbanist" w:hAnsi="Urbanist" w:cs="Urbanist"/>
                <w:color w:val="005C71"/>
              </w:rPr>
              <w:t>Apple Safari</w:t>
            </w:r>
          </w:p>
        </w:tc>
        <w:tc>
          <w:tcPr>
            <w:tcW w:w="4508" w:type="dxa"/>
            <w:shd w:val="clear" w:color="auto" w:fill="auto"/>
          </w:tcPr>
          <w:p w14:paraId="1B265970" w14:textId="2CC08930" w:rsidR="00F7047F" w:rsidRPr="00BF0794" w:rsidRDefault="00F7047F" w:rsidP="0049611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F7047F">
              <w:rPr>
                <w:rFonts w:ascii="Urbanist" w:hAnsi="Urbanist" w:cs="Urbanist"/>
                <w:color w:val="005C71"/>
              </w:rPr>
              <w:t>Version 17.1 and later</w:t>
            </w:r>
          </w:p>
        </w:tc>
      </w:tr>
      <w:tr w:rsidR="00F7047F" w14:paraId="3C8D592C" w14:textId="77777777" w:rsidTr="00F7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791C37D" w14:textId="4DD4D1AB" w:rsidR="00F7047F" w:rsidRPr="00BF0794" w:rsidRDefault="00F7047F" w:rsidP="0049611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r w:rsidRPr="00F7047F">
              <w:rPr>
                <w:rFonts w:ascii="Urbanist" w:hAnsi="Urbanist" w:cs="Urbanist"/>
                <w:color w:val="005C71"/>
              </w:rPr>
              <w:t>Apple Safari on iOS</w:t>
            </w:r>
            <w:r w:rsidRPr="00F7047F">
              <w:rPr>
                <w:rFonts w:ascii="Urbanist" w:hAnsi="Urbanist" w:cs="Urbanist"/>
                <w:color w:val="005C71"/>
              </w:rPr>
              <w:tab/>
            </w:r>
          </w:p>
        </w:tc>
        <w:tc>
          <w:tcPr>
            <w:tcW w:w="4508" w:type="dxa"/>
            <w:shd w:val="clear" w:color="auto" w:fill="auto"/>
          </w:tcPr>
          <w:p w14:paraId="4E054DFA" w14:textId="3505258C" w:rsidR="00F7047F" w:rsidRPr="00BF0794" w:rsidRDefault="00F7047F" w:rsidP="004961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F7047F">
              <w:rPr>
                <w:rFonts w:ascii="Urbanist" w:hAnsi="Urbanist" w:cs="Urbanist"/>
                <w:color w:val="005C71"/>
              </w:rPr>
              <w:t>Version 16.6 and later</w:t>
            </w:r>
          </w:p>
        </w:tc>
      </w:tr>
      <w:tr w:rsidR="00F7047F" w14:paraId="32CF5C19" w14:textId="77777777" w:rsidTr="00F70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337B8DE0" w14:textId="0247C91D" w:rsidR="00F7047F" w:rsidRPr="00BF0794" w:rsidRDefault="00F7047F" w:rsidP="0049611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r w:rsidRPr="00F7047F">
              <w:rPr>
                <w:rFonts w:ascii="Urbanist" w:hAnsi="Urbanist" w:cs="Urbanist"/>
                <w:color w:val="005C71"/>
              </w:rPr>
              <w:t xml:space="preserve">Opera Mobile </w:t>
            </w:r>
            <w:r w:rsidRPr="00F7047F">
              <w:rPr>
                <w:rFonts w:ascii="Urbanist" w:hAnsi="Urbanist" w:cs="Urbanist"/>
                <w:color w:val="005C71"/>
              </w:rPr>
              <w:tab/>
            </w:r>
          </w:p>
        </w:tc>
        <w:tc>
          <w:tcPr>
            <w:tcW w:w="4508" w:type="dxa"/>
            <w:shd w:val="clear" w:color="auto" w:fill="auto"/>
          </w:tcPr>
          <w:p w14:paraId="25FE960E" w14:textId="0E48F5E8" w:rsidR="00F7047F" w:rsidRPr="00BF0794" w:rsidRDefault="00F7047F" w:rsidP="0049611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F7047F">
              <w:rPr>
                <w:rFonts w:ascii="Urbanist" w:hAnsi="Urbanist" w:cs="Urbanist"/>
                <w:color w:val="005C71"/>
              </w:rPr>
              <w:t>Version 73 and later</w:t>
            </w:r>
          </w:p>
        </w:tc>
      </w:tr>
      <w:tr w:rsidR="00F7047F" w14:paraId="0D5EFB6E" w14:textId="77777777" w:rsidTr="00F7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7EEB7FDB" w14:textId="29704D35" w:rsidR="00F7047F" w:rsidRPr="00BF0794" w:rsidRDefault="00F7047F" w:rsidP="00496114">
            <w:pPr>
              <w:spacing w:before="120" w:after="120"/>
              <w:rPr>
                <w:rFonts w:ascii="Urbanist" w:hAnsi="Urbanist" w:cs="Urbanist"/>
                <w:color w:val="005C71"/>
              </w:rPr>
            </w:pPr>
            <w:r w:rsidRPr="00F7047F">
              <w:rPr>
                <w:rFonts w:ascii="Urbanist" w:hAnsi="Urbanist" w:cs="Urbanist"/>
                <w:color w:val="005C71"/>
              </w:rPr>
              <w:t>Samsung Internet</w:t>
            </w:r>
          </w:p>
        </w:tc>
        <w:tc>
          <w:tcPr>
            <w:tcW w:w="4508" w:type="dxa"/>
            <w:shd w:val="clear" w:color="auto" w:fill="auto"/>
          </w:tcPr>
          <w:p w14:paraId="2B94FA9C" w14:textId="1048634E" w:rsidR="00F7047F" w:rsidRPr="00BF0794" w:rsidRDefault="00F7047F" w:rsidP="004961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banist" w:hAnsi="Urbanist" w:cs="Urbanist"/>
                <w:color w:val="005C71"/>
              </w:rPr>
            </w:pPr>
            <w:r w:rsidRPr="00F7047F">
              <w:rPr>
                <w:rFonts w:ascii="Urbanist" w:hAnsi="Urbanist" w:cs="Urbanist"/>
                <w:color w:val="005C71"/>
              </w:rPr>
              <w:t>Version 23 and later</w:t>
            </w:r>
          </w:p>
        </w:tc>
      </w:tr>
    </w:tbl>
    <w:p w14:paraId="13798AA0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652370BA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2961B5FA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1FD62FDF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0520EF5A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7F72BBBD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64F6933D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34C16CF2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1292D6AB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50E05E49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4483F17D" w14:textId="77777777" w:rsidR="00F7047F" w:rsidRDefault="00F7047F" w:rsidP="009C5D87">
      <w:pPr>
        <w:rPr>
          <w:rFonts w:ascii="Urbanist" w:hAnsi="Urbanist" w:cs="Urbanist"/>
          <w:b/>
          <w:bCs/>
        </w:rPr>
      </w:pPr>
    </w:p>
    <w:p w14:paraId="02BDF620" w14:textId="77777777" w:rsidR="000951C0" w:rsidRDefault="000951C0" w:rsidP="009C5D87">
      <w:pPr>
        <w:rPr>
          <w:rFonts w:ascii="Urbanist" w:hAnsi="Urbanist" w:cs="Urbanist"/>
          <w:b/>
          <w:bCs/>
        </w:rPr>
      </w:pPr>
    </w:p>
    <w:p w14:paraId="16C14BE9" w14:textId="44336532" w:rsidR="009C5D87" w:rsidRPr="00BF0794" w:rsidRDefault="009C5D87" w:rsidP="009C5D87">
      <w:pPr>
        <w:rPr>
          <w:rFonts w:ascii="Urbanist" w:hAnsi="Urbanist" w:cs="Urbanist"/>
          <w:b/>
          <w:bCs/>
        </w:rPr>
      </w:pPr>
      <w:r w:rsidRPr="00BF0794">
        <w:rPr>
          <w:rFonts w:ascii="Urbanist" w:hAnsi="Urbanist" w:cs="Urbanist"/>
          <w:b/>
          <w:bCs/>
        </w:rPr>
        <w:t xml:space="preserve">Browser Cookies </w:t>
      </w:r>
    </w:p>
    <w:p w14:paraId="44A36865" w14:textId="461E14A2" w:rsidR="009C5D87" w:rsidRPr="00BF0794" w:rsidRDefault="009C5D87" w:rsidP="009C5D87">
      <w:pPr>
        <w:rPr>
          <w:rFonts w:ascii="Urbanist" w:hAnsi="Urbanist" w:cs="Urbanist"/>
        </w:rPr>
      </w:pPr>
      <w:r w:rsidRPr="00BF0794">
        <w:rPr>
          <w:rFonts w:ascii="Urbanist" w:hAnsi="Urbanist" w:cs="Urbanist"/>
        </w:rPr>
        <w:t xml:space="preserve">SFG20 uses cookies for authentication, if your browser disables these you will not be able to access the Facilities-iQ application. </w:t>
      </w:r>
    </w:p>
    <w:p w14:paraId="5152EEBB" w14:textId="77777777" w:rsidR="009C5D87" w:rsidRPr="00BF0794" w:rsidRDefault="009C5D87" w:rsidP="009C5D87">
      <w:pPr>
        <w:rPr>
          <w:rFonts w:ascii="Urbanist" w:hAnsi="Urbanist" w:cs="Urbanist"/>
          <w:b/>
          <w:bCs/>
        </w:rPr>
      </w:pPr>
      <w:r w:rsidRPr="00BF0794">
        <w:rPr>
          <w:rFonts w:ascii="Urbanist" w:hAnsi="Urbanist" w:cs="Urbanist"/>
          <w:b/>
          <w:bCs/>
        </w:rPr>
        <w:t>JavaScript</w:t>
      </w:r>
    </w:p>
    <w:p w14:paraId="21A0BD3D" w14:textId="58E6C9A7" w:rsidR="001F6FA0" w:rsidRPr="00BF0794" w:rsidRDefault="009C5D87" w:rsidP="009C5D87">
      <w:pPr>
        <w:rPr>
          <w:rFonts w:ascii="Urbanist" w:hAnsi="Urbanist" w:cs="Urbanist"/>
        </w:rPr>
      </w:pPr>
      <w:r w:rsidRPr="00BF0794">
        <w:rPr>
          <w:rFonts w:ascii="Urbanist" w:hAnsi="Urbanist" w:cs="Urbanist"/>
        </w:rPr>
        <w:t>Facilities-iQ relies on JavaScript to provide the rich application functionality</w:t>
      </w:r>
      <w:r w:rsidR="00F7047F">
        <w:rPr>
          <w:rFonts w:ascii="Urbanist" w:hAnsi="Urbanist" w:cs="Urbanist"/>
        </w:rPr>
        <w:t>;</w:t>
      </w:r>
      <w:r w:rsidRPr="00BF0794">
        <w:rPr>
          <w:rFonts w:ascii="Urbanist" w:hAnsi="Urbanist" w:cs="Urbanist"/>
        </w:rPr>
        <w:t xml:space="preserve"> if your browser restricts the use of JavaScript the Facilities-iQ application will not work as expected</w:t>
      </w:r>
      <w:r w:rsidR="00BF0794">
        <w:rPr>
          <w:rFonts w:ascii="Urbanist" w:hAnsi="Urbanist" w:cs="Urbanist"/>
        </w:rPr>
        <w:t>.</w:t>
      </w:r>
    </w:p>
    <w:sectPr w:rsidR="001F6FA0" w:rsidRPr="00BF0794" w:rsidSect="00F7047F">
      <w:headerReference w:type="default" r:id="rId9"/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3949" w14:textId="77777777" w:rsidR="00BF0794" w:rsidRDefault="00BF0794" w:rsidP="00BF0794">
      <w:pPr>
        <w:spacing w:after="0" w:line="240" w:lineRule="auto"/>
      </w:pPr>
      <w:r>
        <w:separator/>
      </w:r>
    </w:p>
  </w:endnote>
  <w:endnote w:type="continuationSeparator" w:id="0">
    <w:p w14:paraId="0C3838E1" w14:textId="77777777" w:rsidR="00BF0794" w:rsidRDefault="00BF0794" w:rsidP="00BF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1FCE" w14:textId="77777777" w:rsidR="00BF0794" w:rsidRDefault="00BF0794" w:rsidP="00BF0794">
      <w:pPr>
        <w:spacing w:after="0" w:line="240" w:lineRule="auto"/>
      </w:pPr>
      <w:r>
        <w:separator/>
      </w:r>
    </w:p>
  </w:footnote>
  <w:footnote w:type="continuationSeparator" w:id="0">
    <w:p w14:paraId="26C11EFA" w14:textId="77777777" w:rsidR="00BF0794" w:rsidRDefault="00BF0794" w:rsidP="00BF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11ED" w14:textId="77777777" w:rsidR="00BF0794" w:rsidRDefault="00BF0794" w:rsidP="00BF0794">
    <w:pPr>
      <w:pStyle w:val="Header"/>
    </w:pPr>
    <w:r w:rsidRPr="00301DAB">
      <w:rPr>
        <w:rFonts w:ascii="Calibri" w:eastAsia="Calibri" w:hAnsi="Calibri" w:cs="Times New Roman"/>
        <w:noProof/>
        <w:kern w:val="0"/>
        <w:lang w:val="en-US"/>
        <w14:ligatures w14:val="none"/>
      </w:rPr>
      <w:drawing>
        <wp:anchor distT="0" distB="0" distL="114300" distR="114300" simplePos="0" relativeHeight="251659264" behindDoc="1" locked="0" layoutInCell="1" allowOverlap="1" wp14:anchorId="787F6E03" wp14:editId="4BAC5CC7">
          <wp:simplePos x="0" y="0"/>
          <wp:positionH relativeFrom="column">
            <wp:posOffset>-228600</wp:posOffset>
          </wp:positionH>
          <wp:positionV relativeFrom="paragraph">
            <wp:posOffset>-77470</wp:posOffset>
          </wp:positionV>
          <wp:extent cx="1231900" cy="473710"/>
          <wp:effectExtent l="0" t="0" r="6350" b="2540"/>
          <wp:wrapNone/>
          <wp:docPr id="67174441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78650" name="Graphic 1141678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DAB">
      <w:rPr>
        <w:rFonts w:ascii="Calibri" w:eastAsia="Calibri" w:hAnsi="Calibri" w:cs="Times New Roman"/>
        <w:noProof/>
        <w:kern w:val="0"/>
        <w:lang w:val="en-US"/>
        <w14:ligatures w14:val="none"/>
      </w:rPr>
      <w:drawing>
        <wp:anchor distT="0" distB="0" distL="114300" distR="114300" simplePos="0" relativeHeight="251660288" behindDoc="1" locked="0" layoutInCell="1" allowOverlap="1" wp14:anchorId="2E702984" wp14:editId="1FF58406">
          <wp:simplePos x="0" y="0"/>
          <wp:positionH relativeFrom="column">
            <wp:posOffset>4923790</wp:posOffset>
          </wp:positionH>
          <wp:positionV relativeFrom="paragraph">
            <wp:posOffset>-210185</wp:posOffset>
          </wp:positionV>
          <wp:extent cx="1189990" cy="606425"/>
          <wp:effectExtent l="0" t="0" r="0" b="3175"/>
          <wp:wrapNone/>
          <wp:docPr id="656124299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67172" name="Graphic 13794671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9D181" w14:textId="77777777" w:rsidR="00BF0794" w:rsidRDefault="00BF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F25"/>
    <w:multiLevelType w:val="multilevel"/>
    <w:tmpl w:val="0AC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83F14"/>
    <w:multiLevelType w:val="multilevel"/>
    <w:tmpl w:val="31B8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621DF"/>
    <w:multiLevelType w:val="multilevel"/>
    <w:tmpl w:val="222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77B91"/>
    <w:multiLevelType w:val="multilevel"/>
    <w:tmpl w:val="7F1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C690B"/>
    <w:multiLevelType w:val="multilevel"/>
    <w:tmpl w:val="124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11270"/>
    <w:multiLevelType w:val="multilevel"/>
    <w:tmpl w:val="2C1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B0B8B"/>
    <w:multiLevelType w:val="multilevel"/>
    <w:tmpl w:val="22B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80421"/>
    <w:multiLevelType w:val="multilevel"/>
    <w:tmpl w:val="4374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059685">
    <w:abstractNumId w:val="1"/>
  </w:num>
  <w:num w:numId="2" w16cid:durableId="1718165952">
    <w:abstractNumId w:val="2"/>
  </w:num>
  <w:num w:numId="3" w16cid:durableId="248775927">
    <w:abstractNumId w:val="7"/>
  </w:num>
  <w:num w:numId="4" w16cid:durableId="1743408844">
    <w:abstractNumId w:val="3"/>
  </w:num>
  <w:num w:numId="5" w16cid:durableId="1170605048">
    <w:abstractNumId w:val="4"/>
  </w:num>
  <w:num w:numId="6" w16cid:durableId="1848712545">
    <w:abstractNumId w:val="0"/>
  </w:num>
  <w:num w:numId="7" w16cid:durableId="407532569">
    <w:abstractNumId w:val="6"/>
  </w:num>
  <w:num w:numId="8" w16cid:durableId="1283147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7"/>
    <w:rsid w:val="00042557"/>
    <w:rsid w:val="000951C0"/>
    <w:rsid w:val="00133D21"/>
    <w:rsid w:val="00143F48"/>
    <w:rsid w:val="001F6FA0"/>
    <w:rsid w:val="003B3C16"/>
    <w:rsid w:val="004C6A74"/>
    <w:rsid w:val="005355EE"/>
    <w:rsid w:val="005E44E1"/>
    <w:rsid w:val="006E2BBD"/>
    <w:rsid w:val="006F105E"/>
    <w:rsid w:val="00830C87"/>
    <w:rsid w:val="009876C2"/>
    <w:rsid w:val="009B67DA"/>
    <w:rsid w:val="009C5D87"/>
    <w:rsid w:val="00BF0794"/>
    <w:rsid w:val="00C76C66"/>
    <w:rsid w:val="00D610C5"/>
    <w:rsid w:val="00DC76FD"/>
    <w:rsid w:val="00F7047F"/>
    <w:rsid w:val="0A1CC640"/>
    <w:rsid w:val="347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4910"/>
  <w15:chartTrackingRefBased/>
  <w15:docId w15:val="{A2A572EE-6686-427A-9AFB-6637DFD7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94"/>
  </w:style>
  <w:style w:type="paragraph" w:styleId="Heading1">
    <w:name w:val="heading 1"/>
    <w:basedOn w:val="Normal"/>
    <w:next w:val="Normal"/>
    <w:link w:val="Heading1Char"/>
    <w:uiPriority w:val="9"/>
    <w:qFormat/>
    <w:rsid w:val="009C5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5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D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5D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D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5D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33D21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3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C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B3C1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794"/>
  </w:style>
  <w:style w:type="paragraph" w:styleId="Footer">
    <w:name w:val="footer"/>
    <w:basedOn w:val="Normal"/>
    <w:link w:val="FooterChar"/>
    <w:uiPriority w:val="99"/>
    <w:unhideWhenUsed/>
    <w:rsid w:val="00BF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794"/>
  </w:style>
  <w:style w:type="table" w:styleId="TableGrid">
    <w:name w:val="Table Grid"/>
    <w:basedOn w:val="TableNormal"/>
    <w:uiPriority w:val="39"/>
    <w:rsid w:val="00BF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BF07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BF079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fg20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g20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Nikola Towell</cp:lastModifiedBy>
  <cp:revision>5</cp:revision>
  <dcterms:created xsi:type="dcterms:W3CDTF">2024-07-04T14:33:00Z</dcterms:created>
  <dcterms:modified xsi:type="dcterms:W3CDTF">2024-07-04T14:35:00Z</dcterms:modified>
</cp:coreProperties>
</file>